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10490200</wp:posOffset>
            </wp:positionV>
            <wp:extent cx="342900" cy="2794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8047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2020年广西北部湾经济区初中学业水平考试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模拟测试卷(一)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(时间：60分钟　满分：60分)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班级：________　　姓名：________　　分数：________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卷(选择题　共34分)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下列各小题的四个备选答案中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只有一个最符合题意。(本卷共17小题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年4月3日上午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福建省厦门市中级人民法院公开审判中共安徽省委原常委、安徽省人民政府原副省长陈树隆受贿、滥用职权、内幕交易、泄露内幕信息一案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对被告人陈树隆以受贿罪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判处无期徒刑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剥夺政治权利终身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并处没收个人全部财产。</w:t>
      </w:r>
      <w:r>
        <w:rPr>
          <w:rFonts w:ascii="Times New Roman" w:hAnsi="Times New Roman" w:cs="Times New Roman"/>
          <w:sz w:val="28"/>
          <w:szCs w:val="28"/>
        </w:rPr>
        <w:t>这说明(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法律由国家强制力保证实施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违法行为就要受到刑罚处罚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法律对全体社会成员具有普遍约束力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我们应增强法治意识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依法办事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(2019·枣庄)2018年8月21日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在济南开往北京的高铁上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一名男子强行霸占女乘客的座位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不听列车工作人员劝说协调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济南铁路公安处依法给予治安罚款200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元的处罚。</w:t>
      </w:r>
      <w:r>
        <w:rPr>
          <w:rFonts w:ascii="Times New Roman" w:eastAsia="楷体_GB2312" w:hAnsi="Times New Roman" w:cs="Times New Roman"/>
          <w:sz w:val="28"/>
          <w:szCs w:val="28"/>
        </w:rPr>
        <w:t>22日晚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该男子发布视频向当事人和全国人民做出诚挚道歉。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高铁霸座男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的行为(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是在依法行使自己的自由权利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违反了法律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受到了刑罚的处罚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缺乏规则意识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是一种违法行为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不是民事侵权行为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不需要承担民事责任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(2019·梧州)</w:t>
      </w:r>
      <w:r>
        <w:rPr>
          <w:rFonts w:ascii="Times New Roman" w:hAnsi="Times New Roman" w:cs="Times New Roman"/>
          <w:sz w:val="28"/>
          <w:szCs w:val="28"/>
        </w:rPr>
        <w:t>图示有利于揭示概念间的关系。下列图示正确的是(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862705" cy="702310"/>
            <wp:effectExtent l="0" t="0" r="4445" b="254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61039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2705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(2019·济宁)2019年3月15日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第十三届全国人民代表大会第二次会议通过《中华人民共和国外商投资法》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自2020年1月1日起施行。该法第一条规定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根据宪法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制定本法。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这体现了(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法律由国家制定或认可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宪法具有最高法律效力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法律靠国家强制力保证实施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外商投资法的具体内容由宪法规定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①②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(2019·邵阳)你心头的难题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政府关心；你心中的疑问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政府想听。百姓的心声和建议可以通过网络、书信等渠道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传达给政府。每一个@国务院的地方都呈现出一点光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更多的光点汇聚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将点亮中国。</w:t>
      </w:r>
      <w:r>
        <w:rPr>
          <w:rFonts w:ascii="Times New Roman" w:hAnsi="Times New Roman" w:cs="Times New Roman"/>
          <w:sz w:val="28"/>
          <w:szCs w:val="28"/>
        </w:rPr>
        <w:t>对此理解正确的是(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只要通过网络监督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就能确保政府廉洁高效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政府部门应满足人民群众的一切利益诉求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公民参与社会公共管理有利于人民民主的实现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政府权力的行使受到了过多限制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不切实际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(2019·毕节)今年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3·15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晚会上展示的部分辣条生产厂家制假售假的画面触目惊心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标为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虾扯蛋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的辣条里既没有虾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也没有蛋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除了面粉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就是各种调味用的添加剂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而且生产环境十分混乱和污浊。</w:t>
      </w:r>
      <w:r>
        <w:rPr>
          <w:rFonts w:ascii="Times New Roman" w:hAnsi="Times New Roman" w:cs="Times New Roman"/>
          <w:sz w:val="28"/>
          <w:szCs w:val="28"/>
        </w:rPr>
        <w:t>面对这种状况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作为消费者的我们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应该(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强化监督管理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维护社会和谐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B．一味委曲求全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妥协解决问题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提高产品质量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保障品牌效益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D．增强维权意识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维护合法权益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(2019·永州)2018年国家教育督导委员会开展了义务教育均衡发展大督查行动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永州市双牌县、江华瑶族自治县等通过了国家义务教育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发展基本均衡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验收。</w:t>
      </w:r>
      <w:r>
        <w:rPr>
          <w:rFonts w:ascii="Times New Roman" w:hAnsi="Times New Roman" w:cs="Times New Roman"/>
          <w:sz w:val="28"/>
          <w:szCs w:val="28"/>
        </w:rPr>
        <w:t>国家推动义务教育均衡发展督导评估有助于(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促进教育公平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督促地方政府更好地履行职责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 xml:space="preserve">消除城乡教育质量差距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满足人民对美好生活的追求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①②③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2019·赤峰)2019年4月15日是我国第4个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全民国家安全教育日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。全国各地中小学校纷纷在这一天开展国家安全知识教育活动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提高学生的国家安全意识。</w:t>
      </w:r>
      <w:r>
        <w:rPr>
          <w:rFonts w:ascii="Times New Roman" w:hAnsi="Times New Roman" w:cs="Times New Roman"/>
          <w:sz w:val="28"/>
          <w:szCs w:val="28"/>
        </w:rPr>
        <w:t>这是因为(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维护国家安全需要每个人作出贡献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中学生没有维护国家安全的意识和能力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国家安全是国家生存与发展的保障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中学生是打击危害国家安全行为的主力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(2019·黄石)我国过去40年的快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速发展靠的是改革开放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未来发展也必须坚定不移地依靠改革开放。中华民族伟大复兴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绝不是轻轻松松敲锣打鼓就能实现的。</w:t>
      </w:r>
      <w:r>
        <w:rPr>
          <w:rFonts w:ascii="Times New Roman" w:hAnsi="Times New Roman" w:cs="Times New Roman"/>
          <w:sz w:val="28"/>
          <w:szCs w:val="28"/>
        </w:rPr>
        <w:t>这说明(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改革开放是决定当代中国命运的关键抉择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改革开放能从根本上消除贫富差距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实现同步富裕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我国深化改革的总目标是全面建成小康社会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改革只有进行时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没有完成时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①④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(2019·菏泽)</w:t>
      </w:r>
      <w:r>
        <w:rPr>
          <w:rFonts w:ascii="Times New Roman" w:hAnsi="Times New Roman" w:cs="Times New Roman"/>
          <w:sz w:val="28"/>
          <w:szCs w:val="28"/>
        </w:rPr>
        <w:t>道德与法治课上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同学们对近期发生的</w:t>
      </w:r>
      <w:r>
        <w:rPr>
          <w:rFonts w:ascii="Times New Roman" w:hAnsi="Times New Roman" w:cs="Times New Roman" w:hint="eastAsia"/>
          <w:sz w:val="28"/>
          <w:szCs w:val="28"/>
        </w:rPr>
        <w:t>新闻事件进行解读。下列新闻事件与解读一致的是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4328"/>
        <w:gridCol w:w="333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</w:p>
        </w:tc>
        <w:tc>
          <w:tcPr>
            <w:tcW w:w="432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新闻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解读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eastAsia="楷体_GB2312" w:hAnsi="宋体" w:cs="Times New Roman"/>
                <w:sz w:val="28"/>
                <w:szCs w:val="28"/>
              </w:rPr>
              <w:t>①</w:t>
            </w:r>
          </w:p>
        </w:tc>
        <w:tc>
          <w:tcPr>
            <w:tcW w:w="4328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嫦娥四号实现人类探测器首次月背软着陆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我国科技总体水平已领先于世界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  <w:r>
              <w:rPr>
                <w:rFonts w:eastAsia="楷体_GB2312" w:hAnsi="宋体" w:cs="Times New Roman" w:hint="eastAsia"/>
                <w:sz w:val="28"/>
                <w:szCs w:val="28"/>
              </w:rPr>
              <w:t>②</w:t>
            </w:r>
          </w:p>
        </w:tc>
        <w:tc>
          <w:tcPr>
            <w:tcW w:w="4328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召开民营企业座谈会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鼓励支持引导非公有制经济发展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eastAsia="楷体_GB2312" w:hAnsi="宋体" w:cs="Times New Roman"/>
                <w:sz w:val="28"/>
                <w:szCs w:val="28"/>
              </w:rPr>
              <w:t>③</w:t>
            </w:r>
          </w:p>
        </w:tc>
        <w:tc>
          <w:tcPr>
            <w:tcW w:w="4328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纪念《告台湾同胞书》发表40周年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推进祖国和平统一进程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eastAsia="楷体_GB2312" w:hAnsi="宋体" w:cs="Times New Roman"/>
                <w:sz w:val="28"/>
                <w:szCs w:val="28"/>
              </w:rPr>
              <w:t>④</w:t>
            </w:r>
          </w:p>
        </w:tc>
        <w:tc>
          <w:tcPr>
            <w:tcW w:w="4328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首届中国国际进口博览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会成功举办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便于实现对全球贸易事务的主导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</w:t>
      </w:r>
      <w:r>
        <w:rPr>
          <w:rFonts w:hAnsi="宋体" w:cs="Times New Roman"/>
          <w:sz w:val="28"/>
          <w:szCs w:val="28"/>
        </w:rPr>
        <w:t>①②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①④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②③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(2019·烟台)暮春四月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草木葳蕤。4月10日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习近平总书记给云南省贡山县独龙江乡群众回信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祝贺独龙族实现整族脱贫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勉励乡亲们为过上更好的日子再接再厉。信中写道：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让各族群众都过上好日子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是我一直以来的心愿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也是我们共同奋斗的目标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对此理解正确的是(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实施精准</w:t>
      </w:r>
      <w:r>
        <w:rPr>
          <w:rFonts w:ascii="Times New Roman" w:hAnsi="Times New Roman" w:cs="Times New Roman" w:hint="eastAsia"/>
          <w:sz w:val="28"/>
          <w:szCs w:val="28"/>
        </w:rPr>
        <w:t>扶贫战略是我国现阶段的中心工作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人民对美好生活的向往就是党的奋斗目标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 w:hint="eastAsia"/>
          <w:sz w:val="28"/>
          <w:szCs w:val="28"/>
        </w:rPr>
        <w:t>党和政府坚持以人民为中心的发展思想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>我国坚持各民族平等团结共同繁荣的原则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②③④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(2019·滨州)最高人民法院在向十三届全国人大二次会议所作的工作报告中强调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认真落实英雄烈士保护法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陕西、江西法院依法审理侵犯叶挺、方志敏烈士名誉权案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旗帜鲜明保护英雄烈士名誉荣誉。</w:t>
      </w:r>
      <w:r>
        <w:rPr>
          <w:rFonts w:ascii="Times New Roman" w:hAnsi="Times New Roman" w:cs="Times New Roman"/>
          <w:sz w:val="28"/>
          <w:szCs w:val="28"/>
        </w:rPr>
        <w:t>这(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>有利于弘扬爱国主义精神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有利于维护英雄烈士的尊严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 w:hint="eastAsia"/>
          <w:sz w:val="28"/>
          <w:szCs w:val="28"/>
        </w:rPr>
        <w:t>有利于践行社会主义核心价值观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>说明国家的一切权力属于最高人民法院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②③④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(2019·德阳)习近平总书记近日对垃圾分类工作作出重要指示强调：实行垃圾分类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关系生活环境改善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关系节约使用资源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也是社会文明水平的一个重要体现。2019年起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全国地级及以上城市全面启动生活垃圾分类工作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到2025年底前基本建成垃圾分类处理系统。</w:t>
      </w:r>
      <w:r>
        <w:rPr>
          <w:rFonts w:ascii="Times New Roman" w:hAnsi="Times New Roman" w:cs="Times New Roman"/>
          <w:sz w:val="28"/>
          <w:szCs w:val="28"/>
        </w:rPr>
        <w:t>推进垃圾分类(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能够通过开放发展促进国家繁荣昌盛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能够促进经济建设与资源环境相协调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可以彻底实现各种垃圾的资源化利用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是落实节约资源保护环境的重要举措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(2019·重庆B)2019年5月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X</w:t>
      </w:r>
      <w:r>
        <w:rPr>
          <w:rFonts w:ascii="Times New Roman" w:eastAsia="楷体_GB2312" w:hAnsi="Times New Roman" w:cs="Times New Roman"/>
          <w:sz w:val="28"/>
          <w:szCs w:val="28"/>
        </w:rPr>
        <w:t>省民营经济第一季度实现增加值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1.27</w:t>
      </w:r>
      <w:r>
        <w:rPr>
          <w:rFonts w:ascii="Times New Roman" w:eastAsia="楷体_GB2312" w:hAnsi="Times New Roman" w:cs="Times New Roman"/>
          <w:sz w:val="28"/>
          <w:szCs w:val="28"/>
        </w:rPr>
        <w:t>万亿元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同比增长7.8%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新增就业人员161万人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同比增长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5.2%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贡献了70%以上的新增就业岗位。针对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民营企业反映的融资困难、税费负担较重等问题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X省将进一步减轻民营企业税费负担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为民营企业进一步营造公平竞争的环境。</w:t>
      </w:r>
      <w:r>
        <w:rPr>
          <w:rFonts w:ascii="Times New Roman" w:hAnsi="Times New Roman" w:cs="Times New Roman"/>
          <w:sz w:val="28"/>
          <w:szCs w:val="28"/>
        </w:rPr>
        <w:t>由此可以看出X省(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鼓励、支持当地民营经济发展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民营经济是当地经济的主导力量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民营经济在解决就业方面发挥重要作用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此举有利于进一步释放民营经济的活力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(2019·怀化)2018年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国务院各部门牵头办理全国人大代表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建议</w:t>
      </w:r>
      <w:r>
        <w:rPr>
          <w:rFonts w:ascii="Times New Roman" w:eastAsia="楷体_GB2312" w:hAnsi="Times New Roman" w:cs="Times New Roman"/>
          <w:sz w:val="28"/>
          <w:szCs w:val="28"/>
        </w:rPr>
        <w:t>6319件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全国政协委员提案3863件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分别占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两会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建议提案总数的88.5%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已全部按时办结。</w:t>
      </w:r>
      <w:r>
        <w:rPr>
          <w:rFonts w:ascii="Times New Roman" w:hAnsi="Times New Roman" w:cs="Times New Roman"/>
          <w:sz w:val="28"/>
          <w:szCs w:val="28"/>
        </w:rPr>
        <w:t>这表明(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国务院是我国最高权力机关的执行机关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国务院是我国最高权力机关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两会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是我国最高权力机关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国务院是我国最高司法机关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(2019·绍兴)绍兴发展借力于时代机遇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2018</w:t>
      </w:r>
      <w:r>
        <w:rPr>
          <w:rFonts w:ascii="Times New Roman" w:eastAsia="楷体_GB2312" w:hAnsi="Times New Roman" w:cs="Times New Roman"/>
          <w:sz w:val="28"/>
          <w:szCs w:val="28"/>
        </w:rPr>
        <w:t>年绍兴举行首届发展大会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1000</w:t>
      </w:r>
      <w:r>
        <w:rPr>
          <w:rFonts w:ascii="Times New Roman" w:eastAsia="楷体_GB2312" w:hAnsi="Times New Roman" w:cs="Times New Roman"/>
          <w:sz w:val="28"/>
          <w:szCs w:val="28"/>
        </w:rPr>
        <w:t>余位越商、乡贤和海内外知名人士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怀着家书的浓情邀约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汇聚故里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为拥抱大湾区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、发展大绍兴出谋划策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形成了发展黄酒、珍珠历史经典产业等多个共识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并签约</w:t>
      </w:r>
      <w:r>
        <w:rPr>
          <w:rFonts w:ascii="Times New Roman" w:eastAsia="楷体_GB2312" w:hAnsi="Times New Roman" w:cs="Times New Roman"/>
          <w:sz w:val="28"/>
          <w:szCs w:val="28"/>
        </w:rPr>
        <w:t>16个项目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引资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687.7</w:t>
      </w:r>
      <w:r>
        <w:rPr>
          <w:rFonts w:ascii="Times New Roman" w:eastAsia="楷体_GB2312" w:hAnsi="Times New Roman" w:cs="Times New Roman"/>
          <w:sz w:val="28"/>
          <w:szCs w:val="28"/>
        </w:rPr>
        <w:t>亿元。</w:t>
      </w:r>
      <w:r>
        <w:rPr>
          <w:rFonts w:ascii="Times New Roman" w:hAnsi="Times New Roman" w:cs="Times New Roman"/>
          <w:sz w:val="28"/>
          <w:szCs w:val="28"/>
        </w:rPr>
        <w:t>这一盛会(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发扬了基层民主的自治精神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见证了中华文化凝心聚力的力量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彰显了合作共赢的发展理念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体现了因地制宜的区域发展原则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(2019·聊城)2019年4月25日至27日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第二届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一带一路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国际合作高峰论坛在北京举行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主题是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共建</w:t>
      </w:r>
      <w:r>
        <w:rPr>
          <w:rFonts w:hAnsi="宋体" w:cs="Times New Roman" w:hint="eastAsia"/>
          <w:sz w:val="28"/>
          <w:szCs w:val="28"/>
        </w:rPr>
        <w:t>‘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一带一路</w:t>
      </w:r>
      <w:r>
        <w:rPr>
          <w:rFonts w:hAnsi="宋体" w:cs="Times New Roman" w:hint="eastAsia"/>
          <w:sz w:val="28"/>
          <w:szCs w:val="28"/>
        </w:rPr>
        <w:t>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开创美好未来</w:t>
      </w:r>
      <w:r>
        <w:rPr>
          <w:rFonts w:hAnsi="宋体" w:cs="楷体_GB2312" w:hint="eastAsia"/>
          <w:sz w:val="28"/>
          <w:szCs w:val="28"/>
        </w:rPr>
        <w:t>”</w:t>
      </w:r>
      <w:r>
        <w:rPr>
          <w:rFonts w:ascii="楷体_GB2312" w:eastAsia="楷体_GB2312" w:hAnsi="楷体_GB2312" w:cs="楷体_GB2312" w:hint="eastAsia"/>
          <w:sz w:val="28"/>
          <w:szCs w:val="28"/>
        </w:rPr>
        <w:t>。截至今年</w:t>
      </w:r>
      <w:r>
        <w:rPr>
          <w:rFonts w:ascii="Times New Roman" w:eastAsia="楷体_GB2312" w:hAnsi="Times New Roman" w:cs="Times New Roman"/>
          <w:sz w:val="28"/>
          <w:szCs w:val="28"/>
        </w:rPr>
        <w:t>3月底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一带一路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沿线国家贸易总额累计超过5万亿美元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我国对沿线国家直接投资超过800亿美元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为当地创造将近300万个就业岗位。</w:t>
      </w:r>
      <w:r>
        <w:rPr>
          <w:rFonts w:ascii="Times New Roman" w:hAnsi="Times New Roman" w:cs="Times New Roman"/>
          <w:sz w:val="28"/>
          <w:szCs w:val="28"/>
        </w:rPr>
        <w:t>这表明(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中国坚持和平发展道路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坚持互利共赢开放战略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中国是世界上最大的发展中国家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是经济发展速度最快的国家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中国的发展离不开世界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世界的繁荣离不开中国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中国经济已成为世界经济持续增长的重要引擎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卷(非选择题　共26分)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65555" cy="899795"/>
            <wp:effectExtent l="0" t="0" r="10795" b="1460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44079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．(6分)</w:t>
      </w:r>
      <w:r>
        <w:rPr>
          <w:rFonts w:ascii="Times New Roman" w:eastAsia="黑体" w:hAnsi="Times New Roman" w:cs="Times New Roman"/>
          <w:sz w:val="28"/>
          <w:szCs w:val="28"/>
        </w:rPr>
        <w:t>道法千万条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安全第一条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(2019·吉林)</w:t>
      </w:r>
      <w:r>
        <w:rPr>
          <w:rFonts w:ascii="Times New Roman" w:hAnsi="Times New Roman" w:cs="Times New Roman"/>
          <w:sz w:val="28"/>
          <w:szCs w:val="28"/>
        </w:rPr>
        <w:t>观察漫画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(1)该外卖小哥送餐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体现他享有哪项权利？(2分)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劳动权。(要求表述完整、准确)(2分)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(2)漫画启示我们应如何正确对待权利与义务？(4分)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坚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持权利和义务相统一。</w:t>
      </w:r>
      <w:r>
        <w:rPr>
          <w:rFonts w:eastAsia="华文行楷" w:hAnsi="宋体" w:cs="Times New Roman" w:hint="eastAsia"/>
          <w:sz w:val="28"/>
          <w:szCs w:val="28"/>
        </w:rPr>
        <w:t>②</w:t>
      </w:r>
      <w:r>
        <w:rPr>
          <w:rFonts w:ascii="Times New Roman" w:eastAsia="华文行楷" w:hAnsi="Times New Roman" w:cs="Times New Roman" w:hint="eastAsia"/>
          <w:sz w:val="28"/>
          <w:szCs w:val="28"/>
        </w:rPr>
        <w:t>任何公民既不能只享受权利而不承担义务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也不应只承担义务而不享受权利。</w:t>
      </w:r>
      <w:r>
        <w:rPr>
          <w:rFonts w:eastAsia="华文行楷" w:hAnsi="宋体" w:cs="Times New Roman" w:hint="eastAsia"/>
          <w:sz w:val="28"/>
          <w:szCs w:val="28"/>
        </w:rPr>
        <w:t>③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我们不仅要增强权利意识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依法行使权利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而且要增强义务观念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自觉履行法定的义务。(每点</w:t>
      </w:r>
      <w:r>
        <w:rPr>
          <w:rFonts w:ascii="Times New Roman" w:eastAsia="华文行楷" w:hAnsi="Times New Roman" w:cs="Times New Roman"/>
          <w:sz w:val="28"/>
          <w:szCs w:val="28"/>
        </w:rPr>
        <w:t>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其他答案符合题意也可)(4分)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(10分)</w:t>
      </w:r>
      <w:r>
        <w:rPr>
          <w:rFonts w:ascii="Times New Roman" w:eastAsia="楷体_GB2312" w:hAnsi="Times New Roman" w:cs="Times New Roman"/>
          <w:sz w:val="28"/>
          <w:szCs w:val="28"/>
        </w:rPr>
        <w:t>(2019·湖州)</w:t>
      </w:r>
      <w:r>
        <w:rPr>
          <w:rFonts w:ascii="Times New Roman" w:eastAsia="黑体" w:hAnsi="Times New Roman" w:cs="Times New Roman"/>
          <w:sz w:val="28"/>
          <w:szCs w:val="28"/>
        </w:rPr>
        <w:t>中国发展遇坎坷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自主创新是出路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>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美国挑起的对华贸易战不断升级。5月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又宣布对中国华为实施芯片等核心技术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断供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。这一系列事件引发了网友的关切。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717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网友</w:t>
            </w:r>
          </w:p>
        </w:tc>
        <w:tc>
          <w:tcPr>
            <w:tcW w:w="717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观点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海阔</w:t>
            </w:r>
          </w:p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天空</w:t>
            </w:r>
          </w:p>
        </w:tc>
        <w:tc>
          <w:tcPr>
            <w:tcW w:w="717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中国发展给世界提供了广阔的市场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美国政府的行为不仅与中国的发展理念相背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更是逆经济全球化潮流而动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必将搬起石头砸自己的脚！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风轻</w:t>
            </w:r>
          </w:p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云淡</w:t>
            </w:r>
          </w:p>
        </w:tc>
        <w:tc>
          <w:tcPr>
            <w:tcW w:w="717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塞翁失马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焉知非福。美国的</w:t>
            </w:r>
            <w:r>
              <w:rPr>
                <w:rFonts w:hAnsi="宋体" w:cs="Times New Roman"/>
                <w:sz w:val="28"/>
                <w:szCs w:val="28"/>
              </w:rPr>
              <w:t>“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断供</w:t>
            </w:r>
            <w:r>
              <w:rPr>
                <w:rFonts w:hAnsi="宋体" w:cs="Times New Roman"/>
                <w:sz w:val="28"/>
                <w:szCs w:val="28"/>
              </w:rPr>
              <w:t>”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行为固然让人气愤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好在华为未雨绸缪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已经做好了应对的准备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这也给中国企业的发展提了个醒</w:t>
            </w:r>
            <w:r>
              <w:rPr>
                <w:rFonts w:hAnsi="宋体" w:cs="Times New Roman"/>
                <w:sz w:val="28"/>
                <w:szCs w:val="28"/>
              </w:rPr>
              <w:t>……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浪遏</w:t>
            </w:r>
          </w:p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飞舟</w:t>
            </w:r>
          </w:p>
        </w:tc>
        <w:tc>
          <w:tcPr>
            <w:tcW w:w="717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美国的对华贸易战只是中华民族发展进程中的一道坎儿。面对艰难险阻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中国必将坚定信心、迎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难而上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化危为机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斗出一片新天地！华为有为！中国加油！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……</w:t>
            </w:r>
          </w:p>
        </w:tc>
        <w:tc>
          <w:tcPr>
            <w:tcW w:w="717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……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海阔天空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所指的中国的发展理念是什么？(2分)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共商共建共享或合作共赢的发展理念。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(2)从企业创新的角度续写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风轻云淡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的观点。(续写要求：紧扣前文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表述简洁。)(4分)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企业是社会创新的重要力量。提升创新能力是企业持续发展之基、市场制胜之道。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企业要增强自主创新能力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坚持自主创新、重点跨越、支撑发展、引领未来的方</w:t>
      </w:r>
      <w:r>
        <w:rPr>
          <w:rFonts w:ascii="Times New Roman" w:eastAsia="华文行楷" w:hAnsi="Times New Roman" w:cs="Times New Roman" w:hint="eastAsia"/>
          <w:sz w:val="28"/>
          <w:szCs w:val="28"/>
        </w:rPr>
        <w:t>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坚定不移地走中国特色自主创新道路。</w:t>
      </w:r>
      <w:r>
        <w:rPr>
          <w:rFonts w:eastAsia="华文行楷" w:hAnsi="宋体" w:cs="Times New Roman" w:hint="eastAsia"/>
          <w:sz w:val="28"/>
          <w:szCs w:val="28"/>
        </w:rPr>
        <w:t>③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加大技术、资金投入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攻坚克难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培养创新型劳动者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重视人才等。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(3)结合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浪遏飞舟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的观点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从民族精神角度分析中国敢于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斗出一片新天地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的力量源泉。(4分)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民族精神是民族的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华文行楷" w:hAnsi="Times New Roman" w:cs="Times New Roman"/>
          <w:sz w:val="28"/>
          <w:szCs w:val="28"/>
        </w:rPr>
        <w:t>魂魄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华文行楷" w:hAnsi="Times New Roman" w:cs="Times New Roman"/>
          <w:sz w:val="28"/>
          <w:szCs w:val="28"/>
        </w:rPr>
        <w:t>。一个民族要生存和发展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就要有昂扬向上的民族精神。一个民族如果没有振奋的民族精神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没有坚定的民族志向和理想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就会失去凝聚力和生命力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就难以屹立于世界民族之林。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伟大民族精神始终是中华民族生生不息、发展壮大的强大精神支柱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是维系我国各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族人民世世代代团结奋斗的牢固精神纽带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是激励中华儿女为实现中国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梦而奋斗的不竭精神动力。</w:t>
      </w: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(10分)</w:t>
      </w:r>
      <w:r>
        <w:rPr>
          <w:rFonts w:ascii="Times New Roman" w:eastAsia="楷体_GB2312" w:hAnsi="Times New Roman" w:cs="Times New Roman"/>
          <w:sz w:val="28"/>
          <w:szCs w:val="28"/>
        </w:rPr>
        <w:t>(2019·安徽)</w:t>
      </w:r>
      <w:r>
        <w:rPr>
          <w:rFonts w:ascii="Times New Roman" w:eastAsia="黑体" w:hAnsi="Times New Roman" w:cs="Times New Roman"/>
          <w:sz w:val="28"/>
          <w:szCs w:val="28"/>
        </w:rPr>
        <w:t>青春快闪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礼赞中国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             </w:t>
      </w: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609090" cy="899795"/>
            <wp:effectExtent l="0" t="0" r="10160" b="1460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68337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为庆祝建国70周年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某校开展以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唱红歌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颂祖国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为主题的快闪活动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表达对祖国的热爱与祝福。请你参与并回答问题。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黑体" w:hAnsi="宋体" w:cs="Times New Roman" w:hint="eastAsia"/>
          <w:sz w:val="28"/>
          <w:szCs w:val="28"/>
        </w:rPr>
        <w:t>★</w:t>
      </w:r>
      <w:r>
        <w:rPr>
          <w:rFonts w:ascii="Times New Roman" w:eastAsia="黑体" w:hAnsi="Times New Roman" w:cs="Times New Roman"/>
          <w:sz w:val="28"/>
          <w:szCs w:val="28"/>
        </w:rPr>
        <w:t>幸福的中国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星星跟着月亮走/葵花跟着太阳走/我们跟着新时代/幸福美好一起走</w:t>
      </w:r>
      <w:r>
        <w:rPr>
          <w:rFonts w:hAnsi="宋体" w:cs="Times New Roman" w:hint="eastAsia"/>
          <w:sz w:val="28"/>
          <w:szCs w:val="28"/>
        </w:rPr>
        <w:t>……”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你和同学们一边听着《幸福中国一起走》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一边谈着自己生活中的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幸福感受：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460115" cy="1214120"/>
            <wp:effectExtent l="0" t="0" r="6985" b="508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60692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60115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(1)请你仿照同学乙的说法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将同学甲、丙没有说完的话续写完整。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同学甲：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受教育权得到保障等</w:t>
      </w:r>
      <w:r>
        <w:rPr>
          <w:rFonts w:ascii="Times New Roman" w:hAnsi="Times New Roman" w:cs="Times New Roman"/>
          <w:sz w:val="28"/>
          <w:szCs w:val="28"/>
        </w:rPr>
        <w:t>。(2分)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同学丙：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生态环境得到改善等</w:t>
      </w:r>
      <w:r>
        <w:rPr>
          <w:rFonts w:ascii="Times New Roman" w:hAnsi="Times New Roman" w:cs="Times New Roman"/>
          <w:sz w:val="28"/>
          <w:szCs w:val="28"/>
        </w:rPr>
        <w:t>。(2分)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黑体" w:hAnsi="宋体" w:cs="Times New Roman" w:hint="eastAsia"/>
          <w:sz w:val="28"/>
          <w:szCs w:val="28"/>
        </w:rPr>
        <w:t>★</w:t>
      </w:r>
      <w:r>
        <w:rPr>
          <w:rFonts w:ascii="Times New Roman" w:eastAsia="黑体" w:hAnsi="Times New Roman" w:cs="Times New Roman"/>
          <w:sz w:val="28"/>
          <w:szCs w:val="28"/>
        </w:rPr>
        <w:t>发展的中国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当盛世的钟声敲起未来/春风入怀百花盛开/辉煌地走向世界中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心的舞台</w:t>
      </w:r>
      <w:r>
        <w:rPr>
          <w:rFonts w:ascii="Times New Roman" w:eastAsia="楷体_GB2312" w:hAnsi="Times New Roman" w:cs="Times New Roman"/>
          <w:sz w:val="28"/>
          <w:szCs w:val="28"/>
        </w:rPr>
        <w:t>/新时代大幕在中国拉开</w:t>
      </w:r>
      <w:r>
        <w:rPr>
          <w:rFonts w:hAnsi="宋体" w:cs="Times New Roman"/>
          <w:sz w:val="28"/>
          <w:szCs w:val="28"/>
        </w:rPr>
        <w:t>……”</w:t>
      </w:r>
      <w:r>
        <w:rPr>
          <w:rFonts w:ascii="Times New Roman" w:eastAsia="楷体_GB2312" w:hAnsi="Times New Roman" w:cs="Times New Roman"/>
          <w:sz w:val="28"/>
          <w:szCs w:val="28"/>
        </w:rPr>
        <w:t>几位同学听着《我们的新时代》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相约快闪活动结束后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世界舞台上的中国发展需要与各国合作还是竞争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为题组织一场辩论赛。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(2)假如你是主持人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请你概括本场辩论得出的正确结论。(2分)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在世界舞台上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发展中的中国既要与各国合作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也要竞争。</w:t>
      </w:r>
      <w:bookmarkStart w:id="0" w:name="_GoBack"/>
      <w:bookmarkEnd w:id="0"/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黑体" w:hAnsi="宋体" w:cs="Times New Roman" w:hint="eastAsia"/>
          <w:sz w:val="28"/>
          <w:szCs w:val="28"/>
        </w:rPr>
        <w:t>★</w:t>
      </w:r>
      <w:r>
        <w:rPr>
          <w:rFonts w:ascii="Times New Roman" w:eastAsia="黑体" w:hAnsi="Times New Roman" w:cs="Times New Roman"/>
          <w:sz w:val="28"/>
          <w:szCs w:val="28"/>
        </w:rPr>
        <w:t>我爱你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中国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我和我的祖国/一刻也不能分割/无论我走到哪里/都流出一首赞歌</w:t>
      </w:r>
      <w:r>
        <w:rPr>
          <w:rFonts w:hAnsi="宋体" w:cs="Times New Roman"/>
          <w:sz w:val="28"/>
          <w:szCs w:val="28"/>
        </w:rPr>
        <w:t>……”</w:t>
      </w:r>
      <w:r>
        <w:rPr>
          <w:rFonts w:ascii="Times New Roman" w:eastAsia="楷体_GB2312" w:hAnsi="Times New Roman" w:cs="Times New Roman"/>
          <w:sz w:val="28"/>
          <w:szCs w:val="28"/>
        </w:rPr>
        <w:t>活动最后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全场师生同声高歌《我和我的祖国》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抒发爱国情怀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将活动推向高潮。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(3)请从个人成长和国家命运联系的角度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谈谈如何唱好你的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赞歌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。(4</w:t>
      </w:r>
      <w:r>
        <w:rPr>
          <w:rFonts w:ascii="Times New Roman" w:hAnsi="Times New Roman" w:cs="Times New Roman" w:hint="eastAsia"/>
          <w:sz w:val="28"/>
          <w:szCs w:val="28"/>
        </w:rPr>
        <w:t>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个人的成长与国家的命运息息相关；关注国家发展；作出正确的人生选择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努力学习等。(4分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答出两点即可)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rPr>
          <w:rFonts w:ascii="Times New Roman" w:eastAsia="MingLiU_HKSCS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FC"/>
    <w:rsid w:val="0007153C"/>
    <w:rsid w:val="00353160"/>
    <w:rsid w:val="00BA2AFC"/>
    <w:rsid w:val="00EF5847"/>
    <w:rsid w:val="107E03A3"/>
    <w:rsid w:val="1C3B4E30"/>
    <w:rsid w:val="30C94014"/>
    <w:rsid w:val="3168398C"/>
    <w:rsid w:val="37412CC9"/>
    <w:rsid w:val="44AF014A"/>
    <w:rsid w:val="4F23620F"/>
    <w:rsid w:val="7248314A"/>
    <w:rsid w:val="73341EC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14-1.TIF" TargetMode="External" /><Relationship Id="rId12" Type="http://schemas.openxmlformats.org/officeDocument/2006/relationships/image" Target="media/image5.png" /><Relationship Id="rId13" Type="http://schemas.openxmlformats.org/officeDocument/2006/relationships/image" Target="M15-1.TIF" TargetMode="Externa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3.TIF" TargetMode="External" /><Relationship Id="rId8" Type="http://schemas.openxmlformats.org/officeDocument/2006/relationships/image" Target="media/image3.png" /><Relationship Id="rId9" Type="http://schemas.openxmlformats.org/officeDocument/2006/relationships/image" Target="P4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4775</Words>
  <Characters>27222</Characters>
  <Application>Microsoft Office Word</Application>
  <DocSecurity>0</DocSecurity>
  <Lines>226</Lines>
  <Paragraphs>63</Paragraphs>
  <ScaleCrop>false</ScaleCrop>
  <Company/>
  <LinksUpToDate>false</LinksUpToDate>
  <CharactersWithSpaces>31934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2019-12-18T08:46:00Z</dcterms:created>
  <dcterms:modified xsi:type="dcterms:W3CDTF">2019-12-19T00:38:09Z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